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B27D2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material de escritorio para o CAPS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703405" w:rsidRPr="00B333F1" w:rsidTr="00AA731D">
        <w:trPr>
          <w:trHeight w:val="367"/>
        </w:trPr>
        <w:tc>
          <w:tcPr>
            <w:tcW w:w="788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703405" w:rsidRPr="009B28D6" w:rsidRDefault="0070340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703405" w:rsidRPr="00B333F1" w:rsidRDefault="00CE4920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03405" w:rsidRPr="00B333F1" w:rsidRDefault="00B027B7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B027B7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Caneta escolar com alça</w:t>
            </w:r>
          </w:p>
        </w:tc>
      </w:tr>
      <w:tr w:rsidR="00B27D2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27D21" w:rsidRPr="009B28D6" w:rsidRDefault="00B27D2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27D21" w:rsidRPr="00B333F1" w:rsidRDefault="00B27D21" w:rsidP="000560F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27D21" w:rsidRPr="00B333F1" w:rsidRDefault="00B027B7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99" w:type="dxa"/>
            <w:shd w:val="clear" w:color="auto" w:fill="auto"/>
          </w:tcPr>
          <w:p w:rsidR="00B27D21" w:rsidRPr="00B333F1" w:rsidRDefault="00B027B7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Garrafa de agua de 500 ml</w:t>
            </w:r>
          </w:p>
        </w:tc>
      </w:tr>
      <w:tr w:rsidR="00B27D2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27D21" w:rsidRPr="009B28D6" w:rsidRDefault="00B27D2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27D21" w:rsidRDefault="00B27D21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bloco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B27D21" w:rsidRPr="00B333F1" w:rsidRDefault="00B027B7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99" w:type="dxa"/>
            <w:shd w:val="clear" w:color="auto" w:fill="auto"/>
          </w:tcPr>
          <w:p w:rsidR="00B27D21" w:rsidRPr="00B333F1" w:rsidRDefault="00B027B7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Confecção de guia de referencia e contra referencia</w:t>
            </w:r>
          </w:p>
        </w:tc>
      </w:tr>
      <w:tr w:rsidR="00B27D2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27D21" w:rsidRPr="009B28D6" w:rsidRDefault="00B27D2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27D21" w:rsidRPr="00B333F1" w:rsidRDefault="00B27D21" w:rsidP="000560F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27D21" w:rsidRPr="00B333F1" w:rsidRDefault="00B027B7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27D21" w:rsidRPr="00B333F1" w:rsidRDefault="00B027B7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Regua milimetrada acrilica rigida 30 cm</w:t>
            </w:r>
          </w:p>
        </w:tc>
      </w:tr>
    </w:tbl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0" w:name="_Hlk133410545"/>
      <w:r w:rsidR="006445DE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</w:t>
      </w:r>
      <w:r w:rsidR="00B027B7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s itens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0"/>
    <w:p w:rsidR="00703405" w:rsidRPr="00B027B7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B027B7" w:rsidRPr="00B027B7">
        <w:rPr>
          <w:rFonts w:ascii="Calibri" w:eastAsia="Arial" w:hAnsi="Calibri" w:cs="Calibri"/>
          <w:position w:val="0"/>
          <w:szCs w:val="22"/>
          <w:lang w:val="pt-PT" w:eastAsia="en-US"/>
        </w:rPr>
        <w:t>Caps</w:t>
      </w:r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B027B7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r w:rsidRPr="00B027B7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B027B7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Avenida Eduardo de Castilho, 700, Centro, </w:t>
      </w:r>
      <w:proofErr w:type="gramStart"/>
      <w:r w:rsidRPr="00B027B7">
        <w:rPr>
          <w:rFonts w:ascii="Calibri" w:eastAsia="Arial" w:hAnsi="Calibri" w:cs="Calibri"/>
          <w:position w:val="0"/>
          <w:szCs w:val="22"/>
          <w:lang w:val="pt-PT" w:eastAsia="en-US"/>
        </w:rPr>
        <w:t>Penápolis-SP</w:t>
      </w:r>
      <w:proofErr w:type="gramEnd"/>
      <w:r w:rsidRPr="00B027B7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(CEP: 16.300-021) – Horário: das 7:00hrs às 17:00hrs.</w:t>
      </w:r>
    </w:p>
    <w:p w:rsidR="00703405" w:rsidRPr="00B333F1" w:rsidRDefault="00703405" w:rsidP="00703405">
      <w:pPr>
        <w:widowControl w:val="0"/>
        <w:tabs>
          <w:tab w:val="left" w:pos="2835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  <w:bookmarkStart w:id="1" w:name="_GoBack"/>
      <w:bookmarkEnd w:id="1"/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3B" w:rsidRDefault="004D2C3B" w:rsidP="00703405">
      <w:r>
        <w:separator/>
      </w:r>
    </w:p>
  </w:endnote>
  <w:endnote w:type="continuationSeparator" w:id="0">
    <w:p w:rsidR="004D2C3B" w:rsidRDefault="004D2C3B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B027B7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3B" w:rsidRDefault="004D2C3B" w:rsidP="00703405">
      <w:r>
        <w:separator/>
      </w:r>
    </w:p>
  </w:footnote>
  <w:footnote w:type="continuationSeparator" w:id="0">
    <w:p w:rsidR="004D2C3B" w:rsidRDefault="004D2C3B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 xml:space="preserve">Alto Alegre – </w:t>
    </w:r>
    <w:proofErr w:type="spellStart"/>
    <w:r w:rsidRPr="00703405">
      <w:rPr>
        <w:rFonts w:ascii="Verdana" w:hAnsi="Verdana"/>
        <w:sz w:val="18"/>
        <w:szCs w:val="20"/>
      </w:rPr>
      <w:t>Avanhandava</w:t>
    </w:r>
    <w:proofErr w:type="spellEnd"/>
    <w:r w:rsidRPr="00703405">
      <w:rPr>
        <w:rFonts w:ascii="Verdana" w:hAnsi="Verdana"/>
        <w:sz w:val="18"/>
        <w:szCs w:val="20"/>
      </w:rPr>
      <w:t xml:space="preserve"> – Barbosa – Braúna – Glicério – </w:t>
    </w:r>
    <w:proofErr w:type="spellStart"/>
    <w:r w:rsidRPr="00703405">
      <w:rPr>
        <w:rFonts w:ascii="Verdana" w:hAnsi="Verdana"/>
        <w:sz w:val="18"/>
        <w:szCs w:val="20"/>
      </w:rPr>
      <w:t>Luiziânia</w:t>
    </w:r>
    <w:proofErr w:type="spellEnd"/>
    <w:r w:rsidRPr="00703405">
      <w:rPr>
        <w:rFonts w:ascii="Verdana" w:hAnsi="Verdana"/>
        <w:sz w:val="18"/>
        <w:szCs w:val="20"/>
      </w:rPr>
      <w:t xml:space="preserve">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D7"/>
    <w:multiLevelType w:val="hybridMultilevel"/>
    <w:tmpl w:val="AE26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376"/>
    <w:multiLevelType w:val="hybridMultilevel"/>
    <w:tmpl w:val="6F9E6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112D33"/>
    <w:rsid w:val="00151D5C"/>
    <w:rsid w:val="00365153"/>
    <w:rsid w:val="003C0D33"/>
    <w:rsid w:val="004D2C3B"/>
    <w:rsid w:val="005E7D0D"/>
    <w:rsid w:val="006445DE"/>
    <w:rsid w:val="006B4835"/>
    <w:rsid w:val="006D1C9D"/>
    <w:rsid w:val="00703405"/>
    <w:rsid w:val="007B77C4"/>
    <w:rsid w:val="00807CB7"/>
    <w:rsid w:val="00847D13"/>
    <w:rsid w:val="008A325D"/>
    <w:rsid w:val="008C5A51"/>
    <w:rsid w:val="00921A6F"/>
    <w:rsid w:val="0098200B"/>
    <w:rsid w:val="009B28D6"/>
    <w:rsid w:val="00AA731D"/>
    <w:rsid w:val="00B027B7"/>
    <w:rsid w:val="00B27D21"/>
    <w:rsid w:val="00C47A19"/>
    <w:rsid w:val="00CE4920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2025-03-19T14:18:00Z</dcterms:created>
  <dcterms:modified xsi:type="dcterms:W3CDTF">2025-03-19T14:18:00Z</dcterms:modified>
</cp:coreProperties>
</file>